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D13F" w14:textId="7EFDA775" w:rsidR="00063A5E" w:rsidRPr="0071658F" w:rsidRDefault="004F687F">
      <w:pPr>
        <w:pStyle w:val="Title"/>
        <w:spacing w:before="62"/>
        <w:ind w:firstLine="0"/>
        <w:jc w:val="center"/>
        <w:rPr>
          <w:sz w:val="24"/>
          <w:szCs w:val="24"/>
          <w:u w:val="single"/>
        </w:rPr>
      </w:pPr>
      <w:r w:rsidRPr="00C57A5F">
        <w:rPr>
          <w:color w:val="2A2A2A"/>
          <w:sz w:val="24"/>
          <w:szCs w:val="24"/>
        </w:rPr>
        <w:t>RESOLUTION</w:t>
      </w:r>
      <w:r w:rsidRPr="00C57A5F">
        <w:rPr>
          <w:color w:val="2A2A2A"/>
          <w:spacing w:val="57"/>
          <w:w w:val="150"/>
          <w:sz w:val="24"/>
          <w:szCs w:val="24"/>
        </w:rPr>
        <w:t xml:space="preserve"> </w:t>
      </w:r>
      <w:r w:rsidRPr="00C57A5F">
        <w:rPr>
          <w:color w:val="2A2A2A"/>
          <w:sz w:val="24"/>
          <w:szCs w:val="24"/>
        </w:rPr>
        <w:t>NO.</w:t>
      </w:r>
      <w:r w:rsidRPr="00C57A5F">
        <w:rPr>
          <w:color w:val="2A2A2A"/>
          <w:spacing w:val="15"/>
          <w:sz w:val="24"/>
          <w:szCs w:val="24"/>
        </w:rPr>
        <w:t xml:space="preserve"> </w:t>
      </w:r>
      <w:r w:rsidR="0071658F">
        <w:rPr>
          <w:color w:val="151515"/>
          <w:sz w:val="24"/>
          <w:szCs w:val="24"/>
          <w:u w:val="single"/>
        </w:rPr>
        <w:t>10-01-2025-A</w:t>
      </w:r>
    </w:p>
    <w:p w14:paraId="33E04271" w14:textId="77777777" w:rsidR="00063A5E" w:rsidRPr="00C57A5F" w:rsidRDefault="00063A5E">
      <w:pPr>
        <w:pStyle w:val="BodyText"/>
        <w:spacing w:before="26"/>
        <w:rPr>
          <w:b/>
          <w:sz w:val="24"/>
          <w:szCs w:val="24"/>
        </w:rPr>
      </w:pPr>
    </w:p>
    <w:p w14:paraId="3D61B9C0" w14:textId="69F9A8E8" w:rsidR="00063A5E" w:rsidRPr="00C57A5F" w:rsidRDefault="004F687F" w:rsidP="00C57A5F">
      <w:pPr>
        <w:pStyle w:val="Title"/>
        <w:spacing w:line="242" w:lineRule="auto"/>
        <w:ind w:left="276" w:right="41"/>
        <w:rPr>
          <w:sz w:val="24"/>
          <w:szCs w:val="24"/>
        </w:rPr>
      </w:pPr>
      <w:r w:rsidRPr="00C57A5F">
        <w:rPr>
          <w:color w:val="2A2A2A"/>
          <w:w w:val="105"/>
          <w:sz w:val="24"/>
          <w:szCs w:val="24"/>
        </w:rPr>
        <w:t>A</w:t>
      </w:r>
      <w:r w:rsidRPr="00C57A5F">
        <w:rPr>
          <w:color w:val="2A2A2A"/>
          <w:spacing w:val="-1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RESOLUTION</w:t>
      </w:r>
      <w:r w:rsidRPr="00C57A5F">
        <w:rPr>
          <w:color w:val="2A2A2A"/>
          <w:spacing w:val="5"/>
          <w:w w:val="105"/>
          <w:sz w:val="24"/>
          <w:szCs w:val="24"/>
        </w:rPr>
        <w:t xml:space="preserve"> </w:t>
      </w:r>
      <w:r w:rsidR="003632DA">
        <w:rPr>
          <w:color w:val="2A2A2A"/>
          <w:spacing w:val="5"/>
          <w:w w:val="105"/>
          <w:sz w:val="24"/>
          <w:szCs w:val="24"/>
        </w:rPr>
        <w:t xml:space="preserve">APPROVING AN AGREEMENT BETWEEN PAYSON CITY AND ELM HOLLOW GROUP, LLC </w:t>
      </w:r>
      <w:r w:rsidR="003632DA">
        <w:rPr>
          <w:color w:val="2A2A2A"/>
          <w:w w:val="105"/>
          <w:sz w:val="24"/>
          <w:szCs w:val="24"/>
        </w:rPr>
        <w:t>GRANTING PAYSON CITY A RIGHT OF WAY TO ACCESS FOR SOLID WASTE COLLECTION IN THE ELM HOLLOW SUBDIVISION</w:t>
      </w:r>
      <w:r w:rsidR="003D2D02">
        <w:rPr>
          <w:color w:val="2A2A2A"/>
          <w:w w:val="105"/>
          <w:sz w:val="24"/>
          <w:szCs w:val="24"/>
        </w:rPr>
        <w:t>.</w:t>
      </w:r>
    </w:p>
    <w:p w14:paraId="691FC647" w14:textId="77777777" w:rsidR="00063A5E" w:rsidRPr="00C57A5F" w:rsidRDefault="00063A5E">
      <w:pPr>
        <w:pStyle w:val="BodyText"/>
        <w:spacing w:before="31"/>
        <w:rPr>
          <w:b/>
          <w:sz w:val="24"/>
          <w:szCs w:val="24"/>
        </w:rPr>
      </w:pPr>
    </w:p>
    <w:p w14:paraId="03066F3C" w14:textId="674FFCCA" w:rsidR="00063A5E" w:rsidRPr="00C57A5F" w:rsidRDefault="004F687F">
      <w:pPr>
        <w:pStyle w:val="BodyText"/>
        <w:spacing w:line="242" w:lineRule="auto"/>
        <w:ind w:left="277" w:right="41" w:hanging="6"/>
        <w:rPr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b/>
          <w:color w:val="545454"/>
          <w:w w:val="105"/>
          <w:sz w:val="24"/>
          <w:szCs w:val="24"/>
        </w:rPr>
        <w:t>,</w:t>
      </w:r>
      <w:r w:rsidRPr="00C57A5F">
        <w:rPr>
          <w:b/>
          <w:color w:val="545454"/>
          <w:spacing w:val="-11"/>
          <w:w w:val="105"/>
          <w:sz w:val="24"/>
          <w:szCs w:val="24"/>
        </w:rPr>
        <w:t xml:space="preserve"> </w:t>
      </w:r>
      <w:r w:rsidR="00D63E47">
        <w:rPr>
          <w:bCs/>
          <w:color w:val="545454"/>
          <w:spacing w:val="-11"/>
          <w:w w:val="105"/>
          <w:sz w:val="24"/>
          <w:szCs w:val="24"/>
        </w:rPr>
        <w:t>Payson City provides solid waste collection services within its jurisdictional boundaries</w:t>
      </w:r>
      <w:r w:rsidRPr="00C57A5F">
        <w:rPr>
          <w:color w:val="545454"/>
          <w:w w:val="105"/>
          <w:sz w:val="24"/>
          <w:szCs w:val="24"/>
        </w:rPr>
        <w:t>;</w:t>
      </w:r>
      <w:r w:rsidRPr="00C57A5F">
        <w:rPr>
          <w:color w:val="545454"/>
          <w:spacing w:val="-12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and</w:t>
      </w:r>
    </w:p>
    <w:p w14:paraId="28E5F151" w14:textId="77777777" w:rsidR="00063A5E" w:rsidRPr="00C57A5F" w:rsidRDefault="00063A5E">
      <w:pPr>
        <w:pStyle w:val="BodyText"/>
        <w:spacing w:before="38"/>
        <w:rPr>
          <w:sz w:val="24"/>
          <w:szCs w:val="24"/>
        </w:rPr>
      </w:pPr>
    </w:p>
    <w:p w14:paraId="186783D3" w14:textId="38958D70" w:rsidR="00063A5E" w:rsidRPr="00C57A5F" w:rsidRDefault="004F687F">
      <w:pPr>
        <w:pStyle w:val="BodyText"/>
        <w:spacing w:line="249" w:lineRule="auto"/>
        <w:ind w:left="272" w:hanging="1"/>
        <w:rPr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b/>
          <w:color w:val="545454"/>
          <w:w w:val="105"/>
          <w:sz w:val="24"/>
          <w:szCs w:val="24"/>
        </w:rPr>
        <w:t>,</w:t>
      </w:r>
      <w:r w:rsidR="00D63E47">
        <w:rPr>
          <w:color w:val="2A2A2A"/>
          <w:w w:val="105"/>
          <w:sz w:val="24"/>
          <w:szCs w:val="24"/>
        </w:rPr>
        <w:t xml:space="preserve"> certain roads within </w:t>
      </w:r>
      <w:r>
        <w:rPr>
          <w:color w:val="2A2A2A"/>
          <w:w w:val="105"/>
          <w:sz w:val="24"/>
          <w:szCs w:val="24"/>
        </w:rPr>
        <w:t>the Elm Hollow Subdivision are privately owned and must be accessed by Payson City in order to service properties located on or adjacent to those roads</w:t>
      </w:r>
      <w:r w:rsidR="00D63E47">
        <w:rPr>
          <w:color w:val="2A2A2A"/>
          <w:w w:val="105"/>
          <w:sz w:val="24"/>
          <w:szCs w:val="24"/>
        </w:rPr>
        <w:t xml:space="preserve">; and </w:t>
      </w:r>
    </w:p>
    <w:p w14:paraId="56390680" w14:textId="77777777" w:rsidR="00063A5E" w:rsidRPr="00C57A5F" w:rsidRDefault="00063A5E">
      <w:pPr>
        <w:pStyle w:val="BodyText"/>
        <w:spacing w:before="14"/>
        <w:rPr>
          <w:sz w:val="24"/>
          <w:szCs w:val="24"/>
        </w:rPr>
      </w:pPr>
    </w:p>
    <w:p w14:paraId="64BB35F6" w14:textId="092104FA" w:rsidR="00063A5E" w:rsidRDefault="004F687F">
      <w:pPr>
        <w:pStyle w:val="BodyText"/>
        <w:spacing w:line="254" w:lineRule="auto"/>
        <w:ind w:left="266" w:right="41" w:firstLine="6"/>
        <w:rPr>
          <w:color w:val="2A2A2A"/>
          <w:w w:val="105"/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color w:val="2A2A2A"/>
          <w:w w:val="105"/>
          <w:sz w:val="24"/>
          <w:szCs w:val="24"/>
        </w:rPr>
        <w:t>,</w:t>
      </w:r>
      <w:r w:rsidRPr="00C57A5F">
        <w:rPr>
          <w:color w:val="2A2A2A"/>
          <w:spacing w:val="-16"/>
          <w:w w:val="105"/>
          <w:sz w:val="24"/>
          <w:szCs w:val="24"/>
        </w:rPr>
        <w:t xml:space="preserve"> </w:t>
      </w:r>
      <w:r w:rsidR="00D63E47">
        <w:rPr>
          <w:color w:val="2A2A2A"/>
          <w:w w:val="105"/>
          <w:sz w:val="24"/>
          <w:szCs w:val="24"/>
        </w:rPr>
        <w:t>Payson City</w:t>
      </w:r>
      <w:r>
        <w:rPr>
          <w:color w:val="2A2A2A"/>
          <w:w w:val="105"/>
          <w:sz w:val="24"/>
          <w:szCs w:val="24"/>
        </w:rPr>
        <w:t xml:space="preserve"> require</w:t>
      </w:r>
      <w:r w:rsidR="003D2D02">
        <w:rPr>
          <w:color w:val="2A2A2A"/>
          <w:w w:val="105"/>
          <w:sz w:val="24"/>
          <w:szCs w:val="24"/>
        </w:rPr>
        <w:t>s</w:t>
      </w:r>
      <w:r>
        <w:rPr>
          <w:color w:val="2A2A2A"/>
          <w:w w:val="105"/>
          <w:sz w:val="24"/>
          <w:szCs w:val="24"/>
        </w:rPr>
        <w:t xml:space="preserve"> written authorization to access private roads for municipal services in accordance with local ordinance and applicable provisions of the Utah Code</w:t>
      </w:r>
      <w:r w:rsidR="00D63E47">
        <w:rPr>
          <w:color w:val="2A2A2A"/>
          <w:w w:val="105"/>
          <w:sz w:val="24"/>
          <w:szCs w:val="24"/>
        </w:rPr>
        <w:t xml:space="preserve">; and </w:t>
      </w:r>
    </w:p>
    <w:p w14:paraId="3C8DA66E" w14:textId="77777777" w:rsidR="00D63E47" w:rsidRDefault="00D63E47">
      <w:pPr>
        <w:pStyle w:val="BodyText"/>
        <w:spacing w:line="254" w:lineRule="auto"/>
        <w:ind w:left="266" w:right="41" w:firstLine="6"/>
        <w:rPr>
          <w:sz w:val="24"/>
          <w:szCs w:val="24"/>
        </w:rPr>
      </w:pPr>
    </w:p>
    <w:p w14:paraId="54D61518" w14:textId="77777777" w:rsidR="003D2D02" w:rsidRDefault="00D63E47" w:rsidP="003D2D02">
      <w:pPr>
        <w:pStyle w:val="BodyText"/>
        <w:spacing w:line="254" w:lineRule="auto"/>
        <w:ind w:left="266" w:right="41" w:firstLine="6"/>
        <w:rPr>
          <w:sz w:val="24"/>
          <w:szCs w:val="24"/>
        </w:rPr>
      </w:pPr>
      <w:r w:rsidRPr="00D63E47">
        <w:rPr>
          <w:b/>
          <w:bCs/>
          <w:sz w:val="24"/>
          <w:szCs w:val="24"/>
        </w:rPr>
        <w:t>WHEREAS</w:t>
      </w:r>
      <w:r>
        <w:rPr>
          <w:b/>
          <w:bCs/>
          <w:sz w:val="24"/>
          <w:szCs w:val="24"/>
        </w:rPr>
        <w:t>,</w:t>
      </w:r>
      <w:r w:rsidR="004F687F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Payson City and Elm Hollow Group, LLC </w:t>
      </w:r>
      <w:r w:rsidR="004F687F">
        <w:rPr>
          <w:sz w:val="24"/>
          <w:szCs w:val="24"/>
        </w:rPr>
        <w:t xml:space="preserve">desire </w:t>
      </w:r>
      <w:r>
        <w:rPr>
          <w:sz w:val="24"/>
          <w:szCs w:val="24"/>
        </w:rPr>
        <w:t xml:space="preserve">to enter an agreement </w:t>
      </w:r>
      <w:r w:rsidR="004F687F">
        <w:rPr>
          <w:sz w:val="24"/>
          <w:szCs w:val="24"/>
        </w:rPr>
        <w:t xml:space="preserve">granting Payson City a right-of-way </w:t>
      </w:r>
      <w:r>
        <w:rPr>
          <w:sz w:val="24"/>
          <w:szCs w:val="24"/>
        </w:rPr>
        <w:t>access</w:t>
      </w:r>
      <w:r w:rsidR="004F687F">
        <w:rPr>
          <w:sz w:val="24"/>
          <w:szCs w:val="24"/>
        </w:rPr>
        <w:t xml:space="preserve"> for solid waste collection and establishing respective rights</w:t>
      </w:r>
      <w:r>
        <w:rPr>
          <w:sz w:val="24"/>
          <w:szCs w:val="24"/>
        </w:rPr>
        <w:t xml:space="preserve">, responsibilities, and </w:t>
      </w:r>
      <w:r w:rsidR="004F687F">
        <w:rPr>
          <w:sz w:val="24"/>
          <w:szCs w:val="24"/>
        </w:rPr>
        <w:t>liabilities of the parties</w:t>
      </w:r>
      <w:r w:rsidR="003D2D02">
        <w:rPr>
          <w:sz w:val="24"/>
          <w:szCs w:val="24"/>
        </w:rPr>
        <w:t>.</w:t>
      </w:r>
    </w:p>
    <w:p w14:paraId="356E48D2" w14:textId="77777777" w:rsidR="003D2D02" w:rsidRDefault="003D2D02" w:rsidP="003D2D02">
      <w:pPr>
        <w:pStyle w:val="BodyText"/>
        <w:spacing w:line="254" w:lineRule="auto"/>
        <w:ind w:left="266" w:right="41" w:firstLine="6"/>
        <w:rPr>
          <w:b/>
          <w:color w:val="2A2A2A"/>
          <w:w w:val="105"/>
          <w:sz w:val="24"/>
          <w:szCs w:val="24"/>
        </w:rPr>
      </w:pPr>
    </w:p>
    <w:p w14:paraId="73BA7A19" w14:textId="77777777" w:rsidR="003D2D02" w:rsidRDefault="004F687F" w:rsidP="003D2D02">
      <w:pPr>
        <w:pStyle w:val="BodyText"/>
        <w:spacing w:line="249" w:lineRule="auto"/>
        <w:ind w:left="266" w:firstLine="5"/>
        <w:rPr>
          <w:color w:val="2A2A2A"/>
          <w:w w:val="105"/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NOW</w:t>
      </w:r>
      <w:r w:rsidRPr="00C57A5F">
        <w:rPr>
          <w:b/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THEREFORE,</w:t>
      </w:r>
      <w:r w:rsidRPr="00C57A5F">
        <w:rPr>
          <w:b/>
          <w:color w:val="2A2A2A"/>
          <w:spacing w:val="-1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BE</w:t>
      </w:r>
      <w:r w:rsidRPr="00C57A5F">
        <w:rPr>
          <w:b/>
          <w:color w:val="2A2A2A"/>
          <w:spacing w:val="-14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IT</w:t>
      </w:r>
      <w:r w:rsidRPr="00C57A5F">
        <w:rPr>
          <w:b/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RESOLVED</w:t>
      </w:r>
      <w:r>
        <w:rPr>
          <w:b/>
          <w:color w:val="2A2A2A"/>
          <w:w w:val="105"/>
          <w:sz w:val="24"/>
          <w:szCs w:val="24"/>
        </w:rPr>
        <w:t xml:space="preserve"> </w:t>
      </w:r>
      <w:r>
        <w:rPr>
          <w:bCs/>
          <w:color w:val="2A2A2A"/>
          <w:w w:val="105"/>
          <w:sz w:val="24"/>
          <w:szCs w:val="24"/>
        </w:rPr>
        <w:t xml:space="preserve">by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</w:t>
      </w:r>
      <w:r w:rsidRPr="00C57A5F">
        <w:rPr>
          <w:color w:val="545454"/>
          <w:w w:val="105"/>
          <w:sz w:val="24"/>
          <w:szCs w:val="24"/>
        </w:rPr>
        <w:t>yso</w:t>
      </w:r>
      <w:r w:rsidRPr="00C57A5F">
        <w:rPr>
          <w:color w:val="2A2A2A"/>
          <w:w w:val="105"/>
          <w:sz w:val="24"/>
          <w:szCs w:val="24"/>
        </w:rPr>
        <w:t>n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City</w:t>
      </w:r>
      <w:r w:rsidRPr="00C57A5F">
        <w:rPr>
          <w:color w:val="3F3F3F"/>
          <w:spacing w:val="-2"/>
          <w:w w:val="105"/>
          <w:sz w:val="24"/>
          <w:szCs w:val="24"/>
        </w:rPr>
        <w:t xml:space="preserve"> </w:t>
      </w:r>
      <w:r w:rsidRPr="004F687F">
        <w:rPr>
          <w:color w:val="2A2A2A"/>
          <w:w w:val="105"/>
          <w:sz w:val="24"/>
          <w:szCs w:val="24"/>
        </w:rPr>
        <w:t xml:space="preserve">Council that the Right-of-Access Agreement and Release for Use of Private Roads </w:t>
      </w:r>
      <w:r>
        <w:rPr>
          <w:color w:val="2A2A2A"/>
          <w:w w:val="105"/>
          <w:sz w:val="24"/>
          <w:szCs w:val="24"/>
        </w:rPr>
        <w:t>f</w:t>
      </w:r>
      <w:r w:rsidRPr="004F687F">
        <w:rPr>
          <w:color w:val="2A2A2A"/>
          <w:w w:val="105"/>
          <w:sz w:val="24"/>
          <w:szCs w:val="24"/>
        </w:rPr>
        <w:t>or Solid Waste Collection b</w:t>
      </w:r>
      <w:r>
        <w:rPr>
          <w:color w:val="000000"/>
        </w:rPr>
        <w:t>etween Payson City and Elm Hollow Group, LLC is hereby approved. A copy of the agreement is hereby attached to this Resolution and incorporated herein by reference.</w:t>
      </w:r>
    </w:p>
    <w:p w14:paraId="53EB11F5" w14:textId="77777777" w:rsidR="003D2D02" w:rsidRDefault="003D2D02" w:rsidP="003D2D02">
      <w:pPr>
        <w:pStyle w:val="BodyText"/>
        <w:spacing w:line="249" w:lineRule="auto"/>
        <w:ind w:left="266" w:firstLine="5"/>
        <w:rPr>
          <w:sz w:val="24"/>
          <w:szCs w:val="24"/>
        </w:rPr>
      </w:pPr>
    </w:p>
    <w:p w14:paraId="7C1CCE06" w14:textId="77777777" w:rsidR="003D2D02" w:rsidRPr="00C57A5F" w:rsidRDefault="003D2D02" w:rsidP="003D2D02">
      <w:pPr>
        <w:pStyle w:val="BodyText"/>
        <w:spacing w:line="249" w:lineRule="auto"/>
        <w:ind w:left="266" w:right="41" w:firstLine="1"/>
        <w:rPr>
          <w:sz w:val="24"/>
          <w:szCs w:val="24"/>
        </w:rPr>
      </w:pPr>
      <w:r w:rsidRPr="00C57A5F">
        <w:rPr>
          <w:color w:val="2A2A2A"/>
          <w:w w:val="105"/>
          <w:sz w:val="24"/>
          <w:szCs w:val="24"/>
        </w:rPr>
        <w:t>This</w:t>
      </w:r>
      <w:r w:rsidRPr="00C57A5F">
        <w:rPr>
          <w:color w:val="2A2A2A"/>
          <w:spacing w:val="-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 xml:space="preserve">Resolution </w:t>
      </w:r>
      <w:r w:rsidRPr="00C57A5F">
        <w:rPr>
          <w:color w:val="3F3F3F"/>
          <w:w w:val="105"/>
          <w:sz w:val="24"/>
          <w:szCs w:val="24"/>
        </w:rPr>
        <w:t xml:space="preserve">shall </w:t>
      </w:r>
      <w:r w:rsidRPr="00C57A5F">
        <w:rPr>
          <w:color w:val="2A2A2A"/>
          <w:w w:val="105"/>
          <w:sz w:val="24"/>
          <w:szCs w:val="24"/>
        </w:rPr>
        <w:t>take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 xml:space="preserve">effect </w:t>
      </w:r>
      <w:r w:rsidRPr="00C57A5F">
        <w:rPr>
          <w:color w:val="151515"/>
          <w:w w:val="105"/>
          <w:sz w:val="24"/>
          <w:szCs w:val="24"/>
        </w:rPr>
        <w:t>immedi</w:t>
      </w:r>
      <w:r w:rsidRPr="00C57A5F">
        <w:rPr>
          <w:color w:val="3F3F3F"/>
          <w:w w:val="105"/>
          <w:sz w:val="24"/>
          <w:szCs w:val="24"/>
        </w:rPr>
        <w:t>ate</w:t>
      </w:r>
      <w:r w:rsidRPr="00C57A5F">
        <w:rPr>
          <w:color w:val="151515"/>
          <w:w w:val="105"/>
          <w:sz w:val="24"/>
          <w:szCs w:val="24"/>
        </w:rPr>
        <w:t>l</w:t>
      </w:r>
      <w:r w:rsidRPr="00C57A5F">
        <w:rPr>
          <w:color w:val="3F3F3F"/>
          <w:w w:val="105"/>
          <w:sz w:val="24"/>
          <w:szCs w:val="24"/>
        </w:rPr>
        <w:t xml:space="preserve">y </w:t>
      </w:r>
      <w:r w:rsidRPr="00C57A5F">
        <w:rPr>
          <w:color w:val="151515"/>
          <w:w w:val="105"/>
          <w:sz w:val="24"/>
          <w:szCs w:val="24"/>
        </w:rPr>
        <w:t>upon</w:t>
      </w:r>
      <w:r w:rsidRPr="00C57A5F">
        <w:rPr>
          <w:color w:val="151515"/>
          <w:spacing w:val="-9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its</w:t>
      </w:r>
      <w:r w:rsidRPr="00C57A5F">
        <w:rPr>
          <w:color w:val="3F3F3F"/>
          <w:spacing w:val="-1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passage</w:t>
      </w:r>
      <w:r w:rsidRPr="00C57A5F">
        <w:rPr>
          <w:color w:val="2A2A2A"/>
          <w:spacing w:val="-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by</w:t>
      </w:r>
      <w:r w:rsidRPr="00C57A5F">
        <w:rPr>
          <w:color w:val="2A2A2A"/>
          <w:spacing w:val="-8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Payson</w:t>
      </w:r>
      <w:r w:rsidRPr="00C57A5F">
        <w:rPr>
          <w:color w:val="2A2A2A"/>
          <w:spacing w:val="-1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City</w:t>
      </w:r>
      <w:r w:rsidRPr="00C57A5F">
        <w:rPr>
          <w:color w:val="2A2A2A"/>
          <w:spacing w:val="-10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Counci</w:t>
      </w:r>
      <w:r w:rsidRPr="00C57A5F">
        <w:rPr>
          <w:color w:val="151515"/>
          <w:w w:val="105"/>
          <w:sz w:val="24"/>
          <w:szCs w:val="24"/>
        </w:rPr>
        <w:t xml:space="preserve">l </w:t>
      </w:r>
      <w:r w:rsidRPr="00C57A5F">
        <w:rPr>
          <w:color w:val="2A2A2A"/>
          <w:w w:val="105"/>
          <w:sz w:val="24"/>
          <w:szCs w:val="24"/>
        </w:rPr>
        <w:t>adopted in a public meeting.</w:t>
      </w:r>
    </w:p>
    <w:p w14:paraId="7818BD34" w14:textId="77777777" w:rsidR="003D2D02" w:rsidRPr="00C57A5F" w:rsidRDefault="003D2D02" w:rsidP="003D2D02">
      <w:pPr>
        <w:pStyle w:val="BodyText"/>
        <w:spacing w:before="15"/>
        <w:rPr>
          <w:sz w:val="24"/>
          <w:szCs w:val="24"/>
        </w:rPr>
      </w:pPr>
    </w:p>
    <w:p w14:paraId="681F6C00" w14:textId="77777777" w:rsidR="003D2D02" w:rsidRDefault="003D2D02" w:rsidP="003D2D02">
      <w:pPr>
        <w:pStyle w:val="BodyText"/>
        <w:ind w:left="270"/>
        <w:rPr>
          <w:color w:val="010101"/>
          <w:spacing w:val="-2"/>
          <w:w w:val="105"/>
          <w:sz w:val="24"/>
          <w:szCs w:val="24"/>
        </w:rPr>
      </w:pPr>
      <w:r w:rsidRPr="001F6D88">
        <w:rPr>
          <w:color w:val="151515"/>
          <w:w w:val="105"/>
          <w:sz w:val="24"/>
          <w:szCs w:val="24"/>
        </w:rPr>
        <w:t>Passed and adopted</w:t>
      </w:r>
      <w:r w:rsidRPr="001F6D88">
        <w:rPr>
          <w:color w:val="2A2A2A"/>
          <w:spacing w:val="1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by</w:t>
      </w:r>
      <w:r w:rsidRPr="00C57A5F">
        <w:rPr>
          <w:color w:val="2A2A2A"/>
          <w:spacing w:val="-2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Pay</w:t>
      </w:r>
      <w:r w:rsidRPr="00C57A5F">
        <w:rPr>
          <w:color w:val="545454"/>
          <w:w w:val="105"/>
          <w:sz w:val="24"/>
          <w:szCs w:val="24"/>
        </w:rPr>
        <w:t>s</w:t>
      </w:r>
      <w:r w:rsidRPr="00C57A5F">
        <w:rPr>
          <w:color w:val="2A2A2A"/>
          <w:w w:val="105"/>
          <w:sz w:val="24"/>
          <w:szCs w:val="24"/>
        </w:rPr>
        <w:t>on</w:t>
      </w:r>
      <w:r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City</w:t>
      </w:r>
      <w:r w:rsidRPr="00C57A5F">
        <w:rPr>
          <w:color w:val="3F3F3F"/>
          <w:spacing w:val="-10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Cou</w:t>
      </w:r>
      <w:r w:rsidRPr="00C57A5F">
        <w:rPr>
          <w:color w:val="151515"/>
          <w:w w:val="105"/>
          <w:sz w:val="24"/>
          <w:szCs w:val="24"/>
        </w:rPr>
        <w:t>n</w:t>
      </w:r>
      <w:r w:rsidRPr="00C57A5F">
        <w:rPr>
          <w:color w:val="3F3F3F"/>
          <w:w w:val="105"/>
          <w:sz w:val="24"/>
          <w:szCs w:val="24"/>
        </w:rPr>
        <w:t>c</w:t>
      </w:r>
      <w:r w:rsidRPr="00C57A5F">
        <w:rPr>
          <w:color w:val="151515"/>
          <w:w w:val="105"/>
          <w:sz w:val="24"/>
          <w:szCs w:val="24"/>
        </w:rPr>
        <w:t>il</w:t>
      </w:r>
      <w:r>
        <w:rPr>
          <w:color w:val="151515"/>
          <w:w w:val="105"/>
          <w:sz w:val="24"/>
          <w:szCs w:val="24"/>
        </w:rPr>
        <w:t>, Utah,</w:t>
      </w:r>
      <w:r>
        <w:rPr>
          <w:color w:val="2A2A2A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this</w:t>
      </w:r>
      <w:r w:rsidRPr="00C57A5F">
        <w:rPr>
          <w:color w:val="2A2A2A"/>
          <w:spacing w:val="-10"/>
          <w:w w:val="105"/>
          <w:sz w:val="24"/>
          <w:szCs w:val="24"/>
        </w:rPr>
        <w:t xml:space="preserve"> </w:t>
      </w:r>
      <w:r w:rsidRPr="00C57A5F">
        <w:rPr>
          <w:color w:val="151515"/>
          <w:w w:val="105"/>
          <w:sz w:val="24"/>
          <w:szCs w:val="24"/>
        </w:rPr>
        <w:t>1</w:t>
      </w:r>
      <w:r w:rsidRPr="00C57A5F">
        <w:rPr>
          <w:color w:val="3F3F3F"/>
          <w:w w:val="105"/>
          <w:sz w:val="24"/>
          <w:szCs w:val="24"/>
        </w:rPr>
        <w:t>st</w:t>
      </w:r>
      <w:r w:rsidRPr="00C57A5F">
        <w:rPr>
          <w:color w:val="151515"/>
          <w:spacing w:val="-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day</w:t>
      </w:r>
      <w:r w:rsidRPr="00C57A5F">
        <w:rPr>
          <w:color w:val="2A2A2A"/>
          <w:spacing w:val="-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of</w:t>
      </w:r>
      <w:r w:rsidRPr="00C57A5F">
        <w:rPr>
          <w:color w:val="3F3F3F"/>
          <w:spacing w:val="-12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 xml:space="preserve">October </w:t>
      </w:r>
      <w:r w:rsidRPr="00C57A5F">
        <w:rPr>
          <w:color w:val="2A2A2A"/>
          <w:spacing w:val="-2"/>
          <w:w w:val="105"/>
          <w:sz w:val="24"/>
          <w:szCs w:val="24"/>
        </w:rPr>
        <w:t>2025</w:t>
      </w:r>
      <w:r w:rsidRPr="00C57A5F">
        <w:rPr>
          <w:color w:val="010101"/>
          <w:spacing w:val="-2"/>
          <w:w w:val="105"/>
          <w:sz w:val="24"/>
          <w:szCs w:val="24"/>
        </w:rPr>
        <w:t>.</w:t>
      </w:r>
    </w:p>
    <w:p w14:paraId="187F1C6F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5F729F65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4B59D40F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502932A4" w14:textId="3267A2F1" w:rsidR="003D2D02" w:rsidRDefault="003D2D02" w:rsidP="003D2D02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5788ACB2" w14:textId="4CE2B478" w:rsidR="003D2D02" w:rsidRDefault="003D2D02" w:rsidP="003D2D02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R. Wright, Mayor</w:t>
      </w:r>
    </w:p>
    <w:p w14:paraId="315610D1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4DCFE7D5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3BFDC247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1112E6DA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</w:p>
    <w:p w14:paraId="1D2EF07F" w14:textId="77777777" w:rsidR="003D2D02" w:rsidRDefault="003D2D02" w:rsidP="003D2D02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2CCCED90" w14:textId="77777777" w:rsidR="003D2D02" w:rsidRPr="00C57A5F" w:rsidRDefault="003D2D02" w:rsidP="003D2D02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>Kim E. Holindrake, City Recorder</w:t>
      </w:r>
      <w:r w:rsidRPr="00C57A5F">
        <w:rPr>
          <w:sz w:val="24"/>
          <w:szCs w:val="24"/>
        </w:rPr>
        <w:t xml:space="preserve"> </w:t>
      </w:r>
    </w:p>
    <w:p w14:paraId="4CC27458" w14:textId="77777777" w:rsidR="003D2D02" w:rsidRDefault="003D2D02" w:rsidP="003D2D02">
      <w:pPr>
        <w:pStyle w:val="BodyText"/>
        <w:spacing w:before="151"/>
        <w:rPr>
          <w:sz w:val="20"/>
        </w:rPr>
      </w:pPr>
    </w:p>
    <w:p w14:paraId="6882420B" w14:textId="5AF6354D" w:rsidR="00C57A5F" w:rsidRDefault="00C57A5F" w:rsidP="003D2D02">
      <w:pPr>
        <w:pStyle w:val="BodyText"/>
        <w:spacing w:line="254" w:lineRule="auto"/>
        <w:ind w:left="266" w:right="41" w:firstLine="6"/>
        <w:rPr>
          <w:sz w:val="20"/>
        </w:rPr>
      </w:pPr>
    </w:p>
    <w:sectPr w:rsidR="00C57A5F" w:rsidSect="003D2D02">
      <w:type w:val="continuous"/>
      <w:pgSz w:w="12130" w:h="15840"/>
      <w:pgMar w:top="1440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E"/>
    <w:rsid w:val="00063A5E"/>
    <w:rsid w:val="001E4C63"/>
    <w:rsid w:val="0023157B"/>
    <w:rsid w:val="002563E6"/>
    <w:rsid w:val="003632DA"/>
    <w:rsid w:val="003D2D02"/>
    <w:rsid w:val="004832B8"/>
    <w:rsid w:val="004F687F"/>
    <w:rsid w:val="006213A6"/>
    <w:rsid w:val="00690B79"/>
    <w:rsid w:val="006D0D3C"/>
    <w:rsid w:val="0071658F"/>
    <w:rsid w:val="00C57A5F"/>
    <w:rsid w:val="00C63439"/>
    <w:rsid w:val="00D101F3"/>
    <w:rsid w:val="00D6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6450"/>
  <w15:docId w15:val="{3AC6F502-9EDD-4BBE-B6BD-5030DE31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ind w:left="201" w:hanging="5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3D2D02"/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233</Words>
  <Characters>1276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Dalley</dc:creator>
  <cp:lastModifiedBy>Kim Holindrake</cp:lastModifiedBy>
  <cp:revision>5</cp:revision>
  <cp:lastPrinted>2025-09-29T20:17:00Z</cp:lastPrinted>
  <dcterms:created xsi:type="dcterms:W3CDTF">2025-09-25T20:21:00Z</dcterms:created>
  <dcterms:modified xsi:type="dcterms:W3CDTF">2025-09-29T20:17:00Z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PFU ScanSnap Home 2.22.0 #iX500</vt:lpwstr>
  </property>
  <property fmtid="{D5CDD505-2E9C-101B-9397-08002B2CF9AE}" pid="4" name="LastSaved">
    <vt:filetime>2025-09-25T00:00:00Z</vt:filetime>
  </property>
  <property fmtid="{D5CDD505-2E9C-101B-9397-08002B2CF9AE}" pid="5" name="Producer">
    <vt:lpwstr>PFUPDF Engine 1.3.21</vt:lpwstr>
  </property>
</Properties>
</file>